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B1" w:rsidRDefault="00AD04B1" w:rsidP="00AD04B1">
      <w:pPr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-632460</wp:posOffset>
            </wp:positionH>
            <wp:positionV relativeFrom="margin">
              <wp:posOffset>-152900</wp:posOffset>
            </wp:positionV>
            <wp:extent cx="8393079" cy="1938020"/>
            <wp:effectExtent l="0" t="0" r="8255" b="5080"/>
            <wp:wrapNone/>
            <wp:docPr id="1" name="Imagem 1" descr="cartaEI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rtaEIES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079" cy="193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348">
        <w:rPr>
          <w:rFonts w:ascii="Calibri" w:hAnsi="Calibri"/>
          <w:b/>
          <w:bCs/>
          <w:color w:val="FF0000"/>
          <w:sz w:val="28"/>
          <w:szCs w:val="28"/>
        </w:rPr>
        <w:t xml:space="preserve">                    </w:t>
      </w:r>
    </w:p>
    <w:p w:rsidR="00AD04B1" w:rsidRDefault="00AD04B1" w:rsidP="00AD04B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</w:p>
    <w:p w:rsidR="00AD04B1" w:rsidRDefault="00AD04B1" w:rsidP="00AD04B1">
      <w:pPr>
        <w:tabs>
          <w:tab w:val="left" w:pos="2145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</w:p>
    <w:p w:rsidR="002052E1" w:rsidRDefault="0055048A" w:rsidP="00AA57A2">
      <w:pPr>
        <w:tabs>
          <w:tab w:val="left" w:pos="2145"/>
        </w:tabs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ab/>
      </w:r>
    </w:p>
    <w:p w:rsidR="00EE7D5A" w:rsidRPr="00064165" w:rsidRDefault="00D136C3">
      <w:pPr>
        <w:rPr>
          <w:rFonts w:ascii="Bradley Hand ITC" w:hAnsi="Bradley Hand ITC"/>
          <w:b/>
          <w:bCs/>
          <w:color w:val="FF0000"/>
          <w:sz w:val="40"/>
          <w:szCs w:val="40"/>
        </w:rPr>
      </w:pPr>
      <w:proofErr w:type="spellStart"/>
      <w:proofErr w:type="gramStart"/>
      <w:r w:rsidRPr="00064165">
        <w:rPr>
          <w:rFonts w:ascii="Bradley Hand ITC" w:hAnsi="Bradley Hand ITC"/>
          <w:b/>
          <w:bCs/>
          <w:color w:val="FF0000"/>
          <w:sz w:val="40"/>
          <w:szCs w:val="40"/>
        </w:rPr>
        <w:t>Histeroscopia</w:t>
      </w:r>
      <w:proofErr w:type="spellEnd"/>
      <w:r w:rsidRPr="00064165">
        <w:rPr>
          <w:rFonts w:ascii="Bradley Hand ITC" w:hAnsi="Bradley Hand ITC"/>
          <w:b/>
          <w:bCs/>
          <w:color w:val="FF0000"/>
          <w:sz w:val="40"/>
          <w:szCs w:val="40"/>
        </w:rPr>
        <w:t xml:space="preserve">  Ambulatorial</w:t>
      </w:r>
      <w:proofErr w:type="gramEnd"/>
      <w:r w:rsidRPr="00064165">
        <w:rPr>
          <w:rFonts w:ascii="Bradley Hand ITC" w:hAnsi="Bradley Hand ITC"/>
          <w:b/>
          <w:bCs/>
          <w:color w:val="FF0000"/>
          <w:sz w:val="40"/>
          <w:szCs w:val="40"/>
        </w:rPr>
        <w:t xml:space="preserve"> </w:t>
      </w:r>
      <w:r w:rsidR="00C462F2" w:rsidRPr="00064165">
        <w:rPr>
          <w:rFonts w:ascii="Bradley Hand ITC" w:hAnsi="Bradley Hand ITC"/>
          <w:b/>
          <w:bCs/>
          <w:color w:val="FF0000"/>
          <w:sz w:val="40"/>
          <w:szCs w:val="40"/>
        </w:rPr>
        <w:t>com Set de Bettocchi</w:t>
      </w:r>
    </w:p>
    <w:p w:rsidR="00F1366A" w:rsidRPr="00064165" w:rsidRDefault="00C95598" w:rsidP="00F1366A">
      <w:pPr>
        <w:jc w:val="center"/>
        <w:rPr>
          <w:rFonts w:ascii="Bradley Hand ITC" w:hAnsi="Bradley Hand ITC"/>
          <w:b/>
          <w:bCs/>
          <w:color w:val="FF0000"/>
          <w:sz w:val="40"/>
          <w:szCs w:val="40"/>
        </w:rPr>
      </w:pPr>
      <w:r>
        <w:rPr>
          <w:rFonts w:ascii="Bradley Hand ITC" w:hAnsi="Bradley Hand ITC"/>
          <w:b/>
          <w:bCs/>
          <w:color w:val="FF0000"/>
          <w:sz w:val="40"/>
          <w:szCs w:val="40"/>
        </w:rPr>
        <w:t>FORTALEZA - CE</w:t>
      </w:r>
    </w:p>
    <w:tbl>
      <w:tblPr>
        <w:tblW w:w="10929" w:type="dxa"/>
        <w:tblCellSpacing w:w="67" w:type="dxa"/>
        <w:tblInd w:w="-5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40"/>
        <w:gridCol w:w="9341"/>
      </w:tblGrid>
      <w:tr w:rsidR="00D136C3" w:rsidRPr="00D136C3" w:rsidTr="00AF3348">
        <w:trPr>
          <w:tblCellSpacing w:w="67" w:type="dxa"/>
        </w:trPr>
        <w:tc>
          <w:tcPr>
            <w:tcW w:w="1387" w:type="dxa"/>
            <w:shd w:val="clear" w:color="auto" w:fill="FFFFFF"/>
            <w:hideMark/>
          </w:tcPr>
          <w:p w:rsidR="00D136C3" w:rsidRPr="001A3FC9" w:rsidRDefault="00D55931" w:rsidP="006160C5">
            <w:pPr>
              <w:spacing w:before="100" w:beforeAutospacing="1" w:after="100" w:afterAutospacing="1" w:line="240" w:lineRule="auto"/>
              <w:jc w:val="right"/>
              <w:rPr>
                <w:rFonts w:ascii="Bradley Hand ITC" w:eastAsia="Times New Roman" w:hAnsi="Bradley Hand ITC" w:cs="Times New Roman"/>
                <w:b/>
                <w:color w:val="333366"/>
                <w:sz w:val="40"/>
                <w:szCs w:val="40"/>
                <w:lang w:eastAsia="pt-BR"/>
              </w:rPr>
            </w:pPr>
            <w:r>
              <w:rPr>
                <w:rFonts w:ascii="Bradley Hand ITC" w:eastAsia="Times New Roman" w:hAnsi="Bradley Hand ITC" w:cs="Times New Roman"/>
                <w:b/>
                <w:color w:val="FF6600"/>
                <w:sz w:val="40"/>
                <w:szCs w:val="40"/>
                <w:lang w:eastAsia="pt-BR"/>
              </w:rPr>
              <w:t>1º DIA</w:t>
            </w:r>
          </w:p>
          <w:p w:rsidR="004009B2" w:rsidRDefault="004009B2" w:rsidP="006160C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66"/>
                <w:sz w:val="36"/>
                <w:szCs w:val="36"/>
                <w:lang w:eastAsia="pt-BR"/>
              </w:rPr>
            </w:pPr>
          </w:p>
          <w:p w:rsidR="004009B2" w:rsidRPr="00D136C3" w:rsidRDefault="004009B2" w:rsidP="004009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" w:type="dxa"/>
            <w:shd w:val="clear" w:color="auto" w:fill="FF6600"/>
            <w:vAlign w:val="center"/>
            <w:hideMark/>
          </w:tcPr>
          <w:p w:rsidR="00D136C3" w:rsidRPr="00D136C3" w:rsidRDefault="00D136C3" w:rsidP="00D136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8251" w:type="dxa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134"/>
              <w:gridCol w:w="7386"/>
            </w:tblGrid>
            <w:tr w:rsidR="00D136C3" w:rsidRPr="00D136C3" w:rsidTr="000F02BF">
              <w:trPr>
                <w:tblCellSpacing w:w="60" w:type="dxa"/>
              </w:trPr>
              <w:tc>
                <w:tcPr>
                  <w:tcW w:w="20" w:type="dxa"/>
                  <w:hideMark/>
                </w:tcPr>
                <w:p w:rsidR="00D136C3" w:rsidRPr="003F5518" w:rsidRDefault="00D136C3" w:rsidP="00D136C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 w:rsidRPr="003F5518">
                    <w:rPr>
                      <w:rFonts w:eastAsia="Times New Roman" w:cs="Times New Roman"/>
                      <w:color w:val="FF6600"/>
                      <w:sz w:val="24"/>
                      <w:szCs w:val="24"/>
                      <w:lang w:eastAsia="pt-BR"/>
                    </w:rPr>
                    <w:t>08:30</w:t>
                  </w:r>
                </w:p>
              </w:tc>
              <w:tc>
                <w:tcPr>
                  <w:tcW w:w="15" w:type="dxa"/>
                  <w:shd w:val="clear" w:color="auto" w:fill="FF6600"/>
                  <w:vAlign w:val="center"/>
                  <w:hideMark/>
                </w:tcPr>
                <w:p w:rsidR="00D136C3" w:rsidRPr="003F5518" w:rsidRDefault="00D136C3" w:rsidP="00D136C3">
                  <w:pPr>
                    <w:spacing w:after="0" w:line="240" w:lineRule="auto"/>
                    <w:ind w:hanging="260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736" w:type="dxa"/>
                  <w:vAlign w:val="center"/>
                  <w:hideMark/>
                </w:tcPr>
                <w:p w:rsidR="00D136C3" w:rsidRPr="003F5518" w:rsidRDefault="00D136C3" w:rsidP="00AF3348">
                  <w:pPr>
                    <w:tabs>
                      <w:tab w:val="left" w:pos="7290"/>
                    </w:tabs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 w:rsidRPr="003F5518"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>Apresentação do EIES</w:t>
                  </w:r>
                </w:p>
              </w:tc>
            </w:tr>
            <w:tr w:rsidR="00D136C3" w:rsidRPr="00D136C3" w:rsidTr="000F02BF">
              <w:trPr>
                <w:tblCellSpacing w:w="60" w:type="dxa"/>
              </w:trPr>
              <w:tc>
                <w:tcPr>
                  <w:tcW w:w="20" w:type="dxa"/>
                  <w:hideMark/>
                </w:tcPr>
                <w:p w:rsidR="00D136C3" w:rsidRPr="003F5518" w:rsidRDefault="00D136C3" w:rsidP="00D136C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 w:rsidRPr="003F5518">
                    <w:rPr>
                      <w:rFonts w:eastAsia="Times New Roman" w:cs="Times New Roman"/>
                      <w:color w:val="FF6600"/>
                      <w:sz w:val="24"/>
                      <w:szCs w:val="24"/>
                      <w:lang w:eastAsia="pt-BR"/>
                    </w:rPr>
                    <w:t>09:00</w:t>
                  </w:r>
                </w:p>
              </w:tc>
              <w:tc>
                <w:tcPr>
                  <w:tcW w:w="15" w:type="dxa"/>
                  <w:shd w:val="clear" w:color="auto" w:fill="FF6600"/>
                  <w:vAlign w:val="center"/>
                  <w:hideMark/>
                </w:tcPr>
                <w:p w:rsidR="00D136C3" w:rsidRPr="003F5518" w:rsidRDefault="00D136C3" w:rsidP="00D136C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736" w:type="dxa"/>
                  <w:vAlign w:val="center"/>
                  <w:hideMark/>
                </w:tcPr>
                <w:p w:rsidR="00D136C3" w:rsidRPr="003F5518" w:rsidRDefault="00395FDC" w:rsidP="00395FDC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 xml:space="preserve">Cuidados, Lavagem.  Esterilização e preservação do </w:t>
                  </w:r>
                  <w:proofErr w:type="gramStart"/>
                  <w:r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>Equipamento</w:t>
                  </w:r>
                  <w:r w:rsidR="00D136C3" w:rsidRPr="003F5518"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br/>
                    <w:t>(</w:t>
                  </w:r>
                  <w:proofErr w:type="gramEnd"/>
                  <w:r w:rsidR="00D136C3" w:rsidRPr="003F5518"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>Set de Bettocchi)</w:t>
                  </w:r>
                </w:p>
              </w:tc>
            </w:tr>
            <w:tr w:rsidR="00D136C3" w:rsidRPr="00D136C3" w:rsidTr="000F02BF">
              <w:trPr>
                <w:tblCellSpacing w:w="60" w:type="dxa"/>
              </w:trPr>
              <w:tc>
                <w:tcPr>
                  <w:tcW w:w="20" w:type="dxa"/>
                  <w:hideMark/>
                </w:tcPr>
                <w:p w:rsidR="00D136C3" w:rsidRPr="003F5518" w:rsidRDefault="00D136C3" w:rsidP="00D136C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 w:rsidRPr="003F5518">
                    <w:rPr>
                      <w:rFonts w:eastAsia="Times New Roman" w:cs="Times New Roman"/>
                      <w:color w:val="FF6600"/>
                      <w:sz w:val="24"/>
                      <w:szCs w:val="24"/>
                      <w:lang w:eastAsia="pt-BR"/>
                    </w:rPr>
                    <w:t>09:30</w:t>
                  </w:r>
                </w:p>
              </w:tc>
              <w:tc>
                <w:tcPr>
                  <w:tcW w:w="15" w:type="dxa"/>
                  <w:shd w:val="clear" w:color="auto" w:fill="FF6600"/>
                  <w:vAlign w:val="center"/>
                  <w:hideMark/>
                </w:tcPr>
                <w:p w:rsidR="00D136C3" w:rsidRPr="003F5518" w:rsidRDefault="00D136C3" w:rsidP="00D136C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736" w:type="dxa"/>
                  <w:vAlign w:val="center"/>
                  <w:hideMark/>
                </w:tcPr>
                <w:p w:rsidR="00D136C3" w:rsidRPr="003F5518" w:rsidRDefault="00395FDC" w:rsidP="00904B5E">
                  <w:pPr>
                    <w:tabs>
                      <w:tab w:val="left" w:pos="7260"/>
                    </w:tabs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>Anatomia</w:t>
                  </w:r>
                </w:p>
              </w:tc>
            </w:tr>
            <w:tr w:rsidR="00D136C3" w:rsidRPr="00D136C3" w:rsidTr="000F02BF">
              <w:trPr>
                <w:tblCellSpacing w:w="60" w:type="dxa"/>
              </w:trPr>
              <w:tc>
                <w:tcPr>
                  <w:tcW w:w="20" w:type="dxa"/>
                  <w:hideMark/>
                </w:tcPr>
                <w:p w:rsidR="00D136C3" w:rsidRPr="003F5518" w:rsidRDefault="00D136C3" w:rsidP="00D136C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 w:rsidRPr="003F5518">
                    <w:rPr>
                      <w:rFonts w:eastAsia="Times New Roman" w:cs="Times New Roman"/>
                      <w:color w:val="FF6600"/>
                      <w:sz w:val="24"/>
                      <w:szCs w:val="24"/>
                      <w:lang w:eastAsia="pt-BR"/>
                    </w:rPr>
                    <w:t>10:00</w:t>
                  </w:r>
                </w:p>
              </w:tc>
              <w:tc>
                <w:tcPr>
                  <w:tcW w:w="15" w:type="dxa"/>
                  <w:shd w:val="clear" w:color="auto" w:fill="FF6600"/>
                  <w:vAlign w:val="center"/>
                  <w:hideMark/>
                </w:tcPr>
                <w:p w:rsidR="00D136C3" w:rsidRPr="003F5518" w:rsidRDefault="00D136C3" w:rsidP="00D136C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736" w:type="dxa"/>
                  <w:vAlign w:val="center"/>
                  <w:hideMark/>
                </w:tcPr>
                <w:p w:rsidR="00D136C3" w:rsidRPr="00090F99" w:rsidRDefault="00C051EE" w:rsidP="0071647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bookmarkStart w:id="0" w:name="_GoBack"/>
                  <w:proofErr w:type="spellStart"/>
                  <w:r w:rsidRPr="00090F99">
                    <w:rPr>
                      <w:rFonts w:eastAsia="Times New Roman" w:cs="Times New Roman"/>
                      <w:b/>
                      <w:sz w:val="24"/>
                      <w:szCs w:val="24"/>
                      <w:lang w:eastAsia="pt-BR"/>
                    </w:rPr>
                    <w:t>Coffee</w:t>
                  </w:r>
                  <w:proofErr w:type="spellEnd"/>
                  <w:r w:rsidRPr="00090F99">
                    <w:rPr>
                      <w:rFonts w:eastAsia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7729FE" w:rsidRPr="00090F99">
                    <w:rPr>
                      <w:rFonts w:eastAsia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- </w:t>
                  </w:r>
                  <w:r w:rsidRPr="00090F99">
                    <w:rPr>
                      <w:rFonts w:eastAsia="Times New Roman" w:cs="Times New Roman"/>
                      <w:b/>
                      <w:sz w:val="24"/>
                      <w:szCs w:val="24"/>
                      <w:lang w:eastAsia="pt-BR"/>
                    </w:rPr>
                    <w:t>Break</w:t>
                  </w:r>
                  <w:bookmarkEnd w:id="0"/>
                </w:p>
              </w:tc>
            </w:tr>
            <w:tr w:rsidR="00D136C3" w:rsidRPr="00D136C3" w:rsidTr="000F02BF">
              <w:trPr>
                <w:tblCellSpacing w:w="60" w:type="dxa"/>
              </w:trPr>
              <w:tc>
                <w:tcPr>
                  <w:tcW w:w="20" w:type="dxa"/>
                  <w:hideMark/>
                </w:tcPr>
                <w:p w:rsidR="00D136C3" w:rsidRPr="003F5518" w:rsidRDefault="00D136C3" w:rsidP="00D136C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 w:rsidRPr="003F5518">
                    <w:rPr>
                      <w:rFonts w:eastAsia="Times New Roman" w:cs="Times New Roman"/>
                      <w:color w:val="FF6600"/>
                      <w:sz w:val="24"/>
                      <w:szCs w:val="24"/>
                      <w:lang w:eastAsia="pt-BR"/>
                    </w:rPr>
                    <w:t>10:30</w:t>
                  </w:r>
                </w:p>
              </w:tc>
              <w:tc>
                <w:tcPr>
                  <w:tcW w:w="15" w:type="dxa"/>
                  <w:shd w:val="clear" w:color="auto" w:fill="FF6600"/>
                  <w:vAlign w:val="center"/>
                  <w:hideMark/>
                </w:tcPr>
                <w:p w:rsidR="00D136C3" w:rsidRPr="003F5518" w:rsidRDefault="00D136C3" w:rsidP="00D136C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736" w:type="dxa"/>
                  <w:vAlign w:val="center"/>
                  <w:hideMark/>
                </w:tcPr>
                <w:p w:rsidR="00D136C3" w:rsidRPr="003F5518" w:rsidRDefault="00395FDC" w:rsidP="00D136C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 xml:space="preserve">Evolução da 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Histeroscopia</w:t>
                  </w:r>
                  <w:proofErr w:type="spellEnd"/>
                </w:p>
              </w:tc>
            </w:tr>
            <w:tr w:rsidR="00D136C3" w:rsidRPr="00D136C3" w:rsidTr="000F02BF">
              <w:trPr>
                <w:tblCellSpacing w:w="60" w:type="dxa"/>
              </w:trPr>
              <w:tc>
                <w:tcPr>
                  <w:tcW w:w="20" w:type="dxa"/>
                  <w:hideMark/>
                </w:tcPr>
                <w:p w:rsidR="00D136C3" w:rsidRPr="003F5518" w:rsidRDefault="00D136C3" w:rsidP="00D136C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 w:rsidRPr="003F5518">
                    <w:rPr>
                      <w:rFonts w:eastAsia="Times New Roman" w:cs="Times New Roman"/>
                      <w:color w:val="FF6600"/>
                      <w:sz w:val="24"/>
                      <w:szCs w:val="24"/>
                      <w:lang w:eastAsia="pt-BR"/>
                    </w:rPr>
                    <w:t>11:00</w:t>
                  </w:r>
                </w:p>
              </w:tc>
              <w:tc>
                <w:tcPr>
                  <w:tcW w:w="15" w:type="dxa"/>
                  <w:shd w:val="clear" w:color="auto" w:fill="FF6600"/>
                  <w:vAlign w:val="center"/>
                  <w:hideMark/>
                </w:tcPr>
                <w:p w:rsidR="00D136C3" w:rsidRPr="003F5518" w:rsidRDefault="00D136C3" w:rsidP="00D136C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736" w:type="dxa"/>
                  <w:vAlign w:val="center"/>
                  <w:hideMark/>
                </w:tcPr>
                <w:p w:rsidR="00D136C3" w:rsidRPr="003F5518" w:rsidRDefault="00395FDC" w:rsidP="00395FDC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>Indicações</w:t>
                  </w:r>
                </w:p>
              </w:tc>
            </w:tr>
            <w:tr w:rsidR="00D136C3" w:rsidRPr="00D136C3" w:rsidTr="000F02BF">
              <w:trPr>
                <w:tblCellSpacing w:w="60" w:type="dxa"/>
              </w:trPr>
              <w:tc>
                <w:tcPr>
                  <w:tcW w:w="20" w:type="dxa"/>
                  <w:hideMark/>
                </w:tcPr>
                <w:p w:rsidR="00D136C3" w:rsidRPr="003F5518" w:rsidRDefault="00D136C3" w:rsidP="00D136C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shd w:val="clear" w:color="auto" w:fill="FF6600"/>
                  <w:vAlign w:val="center"/>
                  <w:hideMark/>
                </w:tcPr>
                <w:p w:rsidR="00D136C3" w:rsidRPr="003F5518" w:rsidRDefault="00D136C3" w:rsidP="00D136C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736" w:type="dxa"/>
                  <w:vAlign w:val="center"/>
                  <w:hideMark/>
                </w:tcPr>
                <w:p w:rsidR="00D136C3" w:rsidRPr="003F5518" w:rsidRDefault="00D136C3" w:rsidP="00D136C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D136C3" w:rsidRPr="00D136C3" w:rsidTr="000F02BF">
              <w:trPr>
                <w:tblCellSpacing w:w="60" w:type="dxa"/>
              </w:trPr>
              <w:tc>
                <w:tcPr>
                  <w:tcW w:w="20" w:type="dxa"/>
                  <w:hideMark/>
                </w:tcPr>
                <w:p w:rsidR="00D136C3" w:rsidRPr="003F5518" w:rsidRDefault="00D136C3" w:rsidP="00C051E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color w:val="FF6600"/>
                      <w:sz w:val="24"/>
                      <w:szCs w:val="24"/>
                      <w:lang w:eastAsia="pt-BR"/>
                    </w:rPr>
                  </w:pPr>
                  <w:r w:rsidRPr="003F5518">
                    <w:rPr>
                      <w:rFonts w:eastAsia="Times New Roman" w:cs="Times New Roman"/>
                      <w:color w:val="FF6600"/>
                      <w:sz w:val="24"/>
                      <w:szCs w:val="24"/>
                      <w:lang w:eastAsia="pt-BR"/>
                    </w:rPr>
                    <w:t>1</w:t>
                  </w:r>
                  <w:r w:rsidR="00C051EE" w:rsidRPr="003F5518">
                    <w:rPr>
                      <w:rFonts w:eastAsia="Times New Roman" w:cs="Times New Roman"/>
                      <w:color w:val="FF6600"/>
                      <w:sz w:val="24"/>
                      <w:szCs w:val="24"/>
                      <w:lang w:eastAsia="pt-BR"/>
                    </w:rPr>
                    <w:t>1</w:t>
                  </w:r>
                  <w:r w:rsidRPr="003F5518">
                    <w:rPr>
                      <w:rFonts w:eastAsia="Times New Roman" w:cs="Times New Roman"/>
                      <w:color w:val="FF6600"/>
                      <w:sz w:val="24"/>
                      <w:szCs w:val="24"/>
                      <w:lang w:eastAsia="pt-BR"/>
                    </w:rPr>
                    <w:t>:30</w:t>
                  </w:r>
                </w:p>
                <w:p w:rsidR="00C051EE" w:rsidRPr="003F5518" w:rsidRDefault="00C051EE" w:rsidP="00C051E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color w:val="FF6600"/>
                      <w:sz w:val="24"/>
                      <w:szCs w:val="24"/>
                      <w:lang w:eastAsia="pt-BR"/>
                    </w:rPr>
                  </w:pPr>
                  <w:r w:rsidRPr="003F5518">
                    <w:rPr>
                      <w:rFonts w:eastAsia="Times New Roman" w:cs="Times New Roman"/>
                      <w:color w:val="FF6600"/>
                      <w:sz w:val="24"/>
                      <w:szCs w:val="24"/>
                      <w:lang w:eastAsia="pt-BR"/>
                    </w:rPr>
                    <w:t>12:00</w:t>
                  </w:r>
                </w:p>
                <w:p w:rsidR="00C051EE" w:rsidRPr="003F5518" w:rsidRDefault="00C051EE" w:rsidP="00C051E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 w:rsidRPr="003F5518">
                    <w:rPr>
                      <w:rFonts w:eastAsia="Times New Roman" w:cs="Times New Roman"/>
                      <w:color w:val="FF6600"/>
                      <w:sz w:val="24"/>
                      <w:szCs w:val="24"/>
                      <w:lang w:eastAsia="pt-BR"/>
                    </w:rPr>
                    <w:t>12:30</w:t>
                  </w:r>
                </w:p>
              </w:tc>
              <w:tc>
                <w:tcPr>
                  <w:tcW w:w="15" w:type="dxa"/>
                  <w:shd w:val="clear" w:color="auto" w:fill="FF6600"/>
                  <w:vAlign w:val="center"/>
                  <w:hideMark/>
                </w:tcPr>
                <w:p w:rsidR="00D136C3" w:rsidRPr="003F5518" w:rsidRDefault="00D136C3" w:rsidP="00D136C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736" w:type="dxa"/>
                  <w:vAlign w:val="center"/>
                  <w:hideMark/>
                </w:tcPr>
                <w:p w:rsidR="00D136C3" w:rsidRPr="003F5518" w:rsidRDefault="00395FDC" w:rsidP="000C408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Ciclo Menstrual</w:t>
                  </w:r>
                </w:p>
                <w:p w:rsidR="00C051EE" w:rsidRPr="003F5518" w:rsidRDefault="00395FDC" w:rsidP="000C408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Técnica</w:t>
                  </w:r>
                </w:p>
                <w:p w:rsidR="00C051EE" w:rsidRPr="00827629" w:rsidRDefault="00C051EE" w:rsidP="00C051E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827629">
                    <w:rPr>
                      <w:rFonts w:eastAsia="Times New Roman" w:cs="Times New Roman"/>
                      <w:b/>
                      <w:sz w:val="24"/>
                      <w:szCs w:val="24"/>
                      <w:lang w:eastAsia="pt-BR"/>
                    </w:rPr>
                    <w:t>Almoço</w:t>
                  </w:r>
                </w:p>
              </w:tc>
            </w:tr>
            <w:tr w:rsidR="00D136C3" w:rsidRPr="00D136C3" w:rsidTr="000F02BF">
              <w:trPr>
                <w:tblCellSpacing w:w="60" w:type="dxa"/>
              </w:trPr>
              <w:tc>
                <w:tcPr>
                  <w:tcW w:w="20" w:type="dxa"/>
                  <w:hideMark/>
                </w:tcPr>
                <w:p w:rsidR="00D136C3" w:rsidRPr="003F5518" w:rsidRDefault="00D136C3" w:rsidP="00D136C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color w:val="FF6600"/>
                      <w:sz w:val="24"/>
                      <w:szCs w:val="24"/>
                      <w:lang w:eastAsia="pt-BR"/>
                    </w:rPr>
                  </w:pPr>
                  <w:r w:rsidRPr="003F5518">
                    <w:rPr>
                      <w:rFonts w:eastAsia="Times New Roman" w:cs="Times New Roman"/>
                      <w:color w:val="FF6600"/>
                      <w:sz w:val="24"/>
                      <w:szCs w:val="24"/>
                      <w:lang w:eastAsia="pt-BR"/>
                    </w:rPr>
                    <w:t>14:00</w:t>
                  </w:r>
                </w:p>
                <w:p w:rsidR="003A709F" w:rsidRPr="003F5518" w:rsidRDefault="003A709F" w:rsidP="00D136C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color w:val="FF6600"/>
                      <w:sz w:val="24"/>
                      <w:szCs w:val="24"/>
                      <w:lang w:eastAsia="pt-BR"/>
                    </w:rPr>
                  </w:pPr>
                </w:p>
                <w:p w:rsidR="00CE02AE" w:rsidRPr="003F5518" w:rsidRDefault="00CE02AE" w:rsidP="00D136C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color w:val="FF6600"/>
                      <w:sz w:val="24"/>
                      <w:szCs w:val="24"/>
                      <w:lang w:eastAsia="pt-BR"/>
                    </w:rPr>
                  </w:pPr>
                  <w:r w:rsidRPr="003F5518">
                    <w:rPr>
                      <w:rFonts w:eastAsia="Times New Roman" w:cs="Times New Roman"/>
                      <w:color w:val="FF6600"/>
                      <w:sz w:val="24"/>
                      <w:szCs w:val="24"/>
                      <w:lang w:eastAsia="pt-BR"/>
                    </w:rPr>
                    <w:t>17:</w:t>
                  </w:r>
                  <w:r w:rsidR="00F9198A">
                    <w:rPr>
                      <w:rFonts w:eastAsia="Times New Roman" w:cs="Times New Roman"/>
                      <w:color w:val="FF6600"/>
                      <w:sz w:val="24"/>
                      <w:szCs w:val="24"/>
                      <w:lang w:eastAsia="pt-BR"/>
                    </w:rPr>
                    <w:t>3</w:t>
                  </w:r>
                  <w:r w:rsidRPr="003F5518">
                    <w:rPr>
                      <w:rFonts w:eastAsia="Times New Roman" w:cs="Times New Roman"/>
                      <w:color w:val="FF6600"/>
                      <w:sz w:val="24"/>
                      <w:szCs w:val="24"/>
                      <w:lang w:eastAsia="pt-BR"/>
                    </w:rPr>
                    <w:t>0</w:t>
                  </w:r>
                </w:p>
                <w:p w:rsidR="003A709F" w:rsidRPr="003F5518" w:rsidRDefault="003A709F" w:rsidP="00D136C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shd w:val="clear" w:color="auto" w:fill="FF6600"/>
                  <w:vAlign w:val="center"/>
                  <w:hideMark/>
                </w:tcPr>
                <w:p w:rsidR="00D136C3" w:rsidRPr="003F5518" w:rsidRDefault="00D136C3" w:rsidP="00D136C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736" w:type="dxa"/>
                  <w:vAlign w:val="center"/>
                  <w:hideMark/>
                </w:tcPr>
                <w:p w:rsidR="00DB188C" w:rsidRPr="0035113D" w:rsidRDefault="00D136C3" w:rsidP="00DB188C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lang w:eastAsia="pt-BR"/>
                    </w:rPr>
                  </w:pPr>
                  <w:r w:rsidRPr="003F5518"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> </w:t>
                  </w:r>
                  <w:r w:rsidR="00DB188C" w:rsidRPr="0035113D">
                    <w:rPr>
                      <w:rFonts w:cs="Arial"/>
                      <w:b/>
                      <w:bCs/>
                      <w:lang w:eastAsia="pt-BR"/>
                    </w:rPr>
                    <w:t>Exercício 1 -</w:t>
                  </w:r>
                  <w:r w:rsidR="00DB188C" w:rsidRPr="0035113D">
                    <w:rPr>
                      <w:rFonts w:cs="Arial"/>
                      <w:lang w:eastAsia="pt-BR"/>
                    </w:rPr>
                    <w:t xml:space="preserve"> Prática na montagem de instrumentais e equipamentos (Set de </w:t>
                  </w:r>
                  <w:proofErr w:type="gramStart"/>
                  <w:r w:rsidR="00DB188C" w:rsidRPr="0035113D">
                    <w:rPr>
                      <w:rFonts w:cs="Arial"/>
                      <w:lang w:eastAsia="pt-BR"/>
                    </w:rPr>
                    <w:t>Bettocchi)</w:t>
                  </w:r>
                  <w:r w:rsidR="00DB188C" w:rsidRPr="0035113D">
                    <w:rPr>
                      <w:rFonts w:cs="Arial"/>
                      <w:lang w:eastAsia="pt-BR"/>
                    </w:rPr>
                    <w:br/>
                  </w:r>
                  <w:r w:rsidR="00DB188C" w:rsidRPr="0035113D">
                    <w:rPr>
                      <w:rFonts w:cs="Arial"/>
                      <w:b/>
                      <w:bCs/>
                      <w:lang w:eastAsia="pt-BR"/>
                    </w:rPr>
                    <w:t>Exercício</w:t>
                  </w:r>
                  <w:proofErr w:type="gramEnd"/>
                  <w:r w:rsidR="00DB188C" w:rsidRPr="0035113D">
                    <w:rPr>
                      <w:rFonts w:cs="Arial"/>
                      <w:b/>
                      <w:bCs/>
                      <w:lang w:eastAsia="pt-BR"/>
                    </w:rPr>
                    <w:t xml:space="preserve"> 2 </w:t>
                  </w:r>
                  <w:r w:rsidR="00DB188C" w:rsidRPr="0035113D">
                    <w:rPr>
                      <w:rFonts w:cs="Arial"/>
                      <w:lang w:eastAsia="pt-BR"/>
                    </w:rPr>
                    <w:t>– Prática em caixa de leitura para melhoria dos campos visuais</w:t>
                  </w:r>
                  <w:r w:rsidR="00DB188C" w:rsidRPr="0035113D">
                    <w:rPr>
                      <w:rFonts w:cs="Arial"/>
                      <w:lang w:eastAsia="pt-BR"/>
                    </w:rPr>
                    <w:br/>
                  </w:r>
                  <w:r w:rsidR="00DB188C" w:rsidRPr="0035113D">
                    <w:rPr>
                      <w:rFonts w:cs="Arial"/>
                      <w:b/>
                      <w:bCs/>
                      <w:lang w:eastAsia="pt-BR"/>
                    </w:rPr>
                    <w:t>Exercício 3</w:t>
                  </w:r>
                  <w:r w:rsidR="00DB188C" w:rsidRPr="0035113D">
                    <w:rPr>
                      <w:rFonts w:cs="Arial"/>
                      <w:lang w:eastAsia="pt-BR"/>
                    </w:rPr>
                    <w:t xml:space="preserve"> – Visão lateral , visão panorâmica, visão aproximada. Melhoria da visão bidimensional</w:t>
                  </w:r>
                  <w:r w:rsidR="00DB188C" w:rsidRPr="0035113D">
                    <w:rPr>
                      <w:rFonts w:cs="Arial"/>
                      <w:lang w:eastAsia="pt-BR"/>
                    </w:rPr>
                    <w:br/>
                  </w:r>
                  <w:r w:rsidR="00DB188C" w:rsidRPr="0035113D">
                    <w:rPr>
                      <w:rFonts w:cs="Arial"/>
                      <w:b/>
                      <w:bCs/>
                      <w:lang w:eastAsia="pt-BR"/>
                    </w:rPr>
                    <w:t>Exercício 4</w:t>
                  </w:r>
                  <w:r w:rsidR="00DB188C" w:rsidRPr="0035113D">
                    <w:rPr>
                      <w:rFonts w:cs="Arial"/>
                      <w:lang w:eastAsia="pt-BR"/>
                    </w:rPr>
                    <w:t xml:space="preserve"> – Treinamento em </w:t>
                  </w:r>
                  <w:proofErr w:type="spellStart"/>
                  <w:proofErr w:type="gramStart"/>
                  <w:r w:rsidR="00DB188C" w:rsidRPr="0035113D">
                    <w:rPr>
                      <w:rFonts w:cs="Arial"/>
                      <w:lang w:eastAsia="pt-BR"/>
                    </w:rPr>
                    <w:t>micromovimentos</w:t>
                  </w:r>
                  <w:proofErr w:type="spellEnd"/>
                  <w:r w:rsidR="00DB188C" w:rsidRPr="0035113D">
                    <w:rPr>
                      <w:rFonts w:cs="Arial"/>
                      <w:lang w:eastAsia="pt-BR"/>
                    </w:rPr>
                    <w:t xml:space="preserve"> :</w:t>
                  </w:r>
                  <w:proofErr w:type="gramEnd"/>
                  <w:r w:rsidR="00DB188C" w:rsidRPr="0035113D">
                    <w:rPr>
                      <w:rFonts w:cs="Arial"/>
                      <w:lang w:eastAsia="pt-BR"/>
                    </w:rPr>
                    <w:t xml:space="preserve"> fase1 (biópsia , ressecções e retirada de fragmentos)</w:t>
                  </w:r>
                  <w:r w:rsidR="00DB188C" w:rsidRPr="0035113D">
                    <w:rPr>
                      <w:rFonts w:cs="Arial"/>
                      <w:lang w:eastAsia="pt-BR"/>
                    </w:rPr>
                    <w:br/>
                  </w:r>
                  <w:r w:rsidR="00DB188C" w:rsidRPr="0035113D">
                    <w:rPr>
                      <w:rFonts w:cs="Arial"/>
                      <w:b/>
                      <w:bCs/>
                      <w:lang w:eastAsia="pt-BR"/>
                    </w:rPr>
                    <w:t>Exercício 5</w:t>
                  </w:r>
                  <w:r w:rsidR="00DB188C" w:rsidRPr="0035113D">
                    <w:rPr>
                      <w:rFonts w:cs="Arial"/>
                      <w:lang w:eastAsia="pt-BR"/>
                    </w:rPr>
                    <w:t xml:space="preserve"> – Uso da tesoura e retirada de biópsias</w:t>
                  </w:r>
                </w:p>
                <w:p w:rsidR="001B14D1" w:rsidRPr="00105380" w:rsidRDefault="00C051EE" w:rsidP="00B7540A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</w:pPr>
                  <w:r w:rsidRPr="003F5518"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</w:tbl>
          <w:p w:rsidR="00D136C3" w:rsidRPr="00D136C3" w:rsidRDefault="00D136C3" w:rsidP="00D136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D136C3" w:rsidRPr="00D136C3" w:rsidTr="00AF3348">
        <w:trPr>
          <w:tblCellSpacing w:w="67" w:type="dxa"/>
        </w:trPr>
        <w:tc>
          <w:tcPr>
            <w:tcW w:w="1387" w:type="dxa"/>
            <w:shd w:val="clear" w:color="auto" w:fill="FFFFFF"/>
            <w:hideMark/>
          </w:tcPr>
          <w:p w:rsidR="00D136C3" w:rsidRPr="00D136C3" w:rsidRDefault="00D136C3" w:rsidP="00D136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D136C3" w:rsidRPr="00D136C3" w:rsidRDefault="00D136C3" w:rsidP="00D136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D136C3" w:rsidRDefault="00D136C3" w:rsidP="00D136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</w:p>
          <w:p w:rsidR="00105380" w:rsidRDefault="00105380" w:rsidP="00D136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</w:p>
          <w:p w:rsidR="00105380" w:rsidRDefault="00105380" w:rsidP="00D136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</w:p>
          <w:p w:rsidR="00105380" w:rsidRDefault="00105380" w:rsidP="00D136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</w:p>
          <w:p w:rsidR="00105380" w:rsidRDefault="00105380" w:rsidP="00D136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</w:p>
          <w:p w:rsidR="00105380" w:rsidRDefault="00105380" w:rsidP="00D136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</w:p>
          <w:p w:rsidR="00105380" w:rsidRDefault="00105380" w:rsidP="00D136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</w:p>
          <w:p w:rsidR="00105380" w:rsidRDefault="00105380" w:rsidP="00D136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</w:p>
          <w:p w:rsidR="00105380" w:rsidRDefault="00105380" w:rsidP="00D136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</w:p>
          <w:p w:rsidR="00105380" w:rsidRDefault="00105380" w:rsidP="00D136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</w:p>
          <w:p w:rsidR="00105380" w:rsidRPr="00D136C3" w:rsidRDefault="00105380" w:rsidP="00D136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D136C3" w:rsidRPr="00D136C3" w:rsidTr="00AF3348">
        <w:trPr>
          <w:tblCellSpacing w:w="67" w:type="dxa"/>
        </w:trPr>
        <w:tc>
          <w:tcPr>
            <w:tcW w:w="1387" w:type="dxa"/>
            <w:shd w:val="clear" w:color="auto" w:fill="FFFFFF"/>
            <w:hideMark/>
          </w:tcPr>
          <w:p w:rsidR="00D136C3" w:rsidRPr="00D136C3" w:rsidRDefault="00403492" w:rsidP="00F25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Bradley Hand ITC" w:eastAsia="Times New Roman" w:hAnsi="Bradley Hand ITC" w:cs="Times New Roman"/>
                <w:b/>
                <w:color w:val="FF6600"/>
                <w:sz w:val="40"/>
                <w:szCs w:val="40"/>
                <w:lang w:eastAsia="pt-BR"/>
              </w:rPr>
              <w:lastRenderedPageBreak/>
              <w:t>2º DIA</w:t>
            </w:r>
            <w:r w:rsidR="000C408E">
              <w:rPr>
                <w:rFonts w:ascii="Trebuchet MS" w:eastAsia="Times New Roman" w:hAnsi="Trebuchet MS" w:cs="Times New Roman"/>
                <w:color w:val="333366"/>
                <w:sz w:val="36"/>
                <w:szCs w:val="36"/>
                <w:lang w:eastAsia="pt-BR"/>
              </w:rPr>
              <w:t xml:space="preserve"> </w:t>
            </w:r>
          </w:p>
        </w:tc>
        <w:tc>
          <w:tcPr>
            <w:tcW w:w="6" w:type="dxa"/>
            <w:shd w:val="clear" w:color="auto" w:fill="FF6600"/>
            <w:vAlign w:val="center"/>
            <w:hideMark/>
          </w:tcPr>
          <w:p w:rsidR="00D136C3" w:rsidRDefault="00D136C3" w:rsidP="00D136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</w:p>
          <w:p w:rsidR="00305D90" w:rsidRDefault="00305D90" w:rsidP="00D136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</w:p>
          <w:p w:rsidR="001817EE" w:rsidRDefault="001817EE" w:rsidP="00D136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</w:p>
          <w:p w:rsidR="001817EE" w:rsidRPr="00D136C3" w:rsidRDefault="001817EE" w:rsidP="00D136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140" w:type="dxa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140"/>
              <w:gridCol w:w="7916"/>
            </w:tblGrid>
            <w:tr w:rsidR="00D136C3" w:rsidRPr="00D136C3" w:rsidTr="00105380">
              <w:trPr>
                <w:tblCellSpacing w:w="60" w:type="dxa"/>
              </w:trPr>
              <w:tc>
                <w:tcPr>
                  <w:tcW w:w="904" w:type="dxa"/>
                  <w:hideMark/>
                </w:tcPr>
                <w:p w:rsidR="00D136C3" w:rsidRPr="00D136C3" w:rsidRDefault="00D136C3" w:rsidP="00772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136C3"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0</w:t>
                  </w:r>
                  <w:r w:rsidR="007729FE"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8</w:t>
                  </w:r>
                  <w:r w:rsidRPr="00D136C3"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:</w:t>
                  </w:r>
                  <w:r w:rsidR="007729FE"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3</w:t>
                  </w:r>
                  <w:r w:rsidRPr="00D136C3"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20" w:type="dxa"/>
                  <w:shd w:val="clear" w:color="auto" w:fill="FF6600"/>
                  <w:vAlign w:val="center"/>
                  <w:hideMark/>
                </w:tcPr>
                <w:p w:rsidR="00D136C3" w:rsidRPr="00D136C3" w:rsidRDefault="00D136C3" w:rsidP="00D13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736" w:type="dxa"/>
                  <w:vAlign w:val="center"/>
                  <w:hideMark/>
                </w:tcPr>
                <w:p w:rsidR="00D136C3" w:rsidRPr="007729FE" w:rsidRDefault="00395FDC" w:rsidP="00D136C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>Biopsia Endometrial</w:t>
                  </w:r>
                </w:p>
              </w:tc>
            </w:tr>
            <w:tr w:rsidR="00D136C3" w:rsidRPr="00D136C3" w:rsidTr="00105380">
              <w:trPr>
                <w:tblCellSpacing w:w="60" w:type="dxa"/>
              </w:trPr>
              <w:tc>
                <w:tcPr>
                  <w:tcW w:w="904" w:type="dxa"/>
                  <w:hideMark/>
                </w:tcPr>
                <w:p w:rsidR="00D136C3" w:rsidRPr="00D136C3" w:rsidRDefault="00D136C3" w:rsidP="00772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136C3"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09:</w:t>
                  </w:r>
                  <w:r w:rsidR="007729FE"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0</w:t>
                  </w:r>
                  <w:r w:rsidRPr="00D136C3"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20" w:type="dxa"/>
                  <w:shd w:val="clear" w:color="auto" w:fill="FF6600"/>
                  <w:vAlign w:val="center"/>
                  <w:hideMark/>
                </w:tcPr>
                <w:p w:rsidR="00D136C3" w:rsidRPr="00D136C3" w:rsidRDefault="00D136C3" w:rsidP="00D13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736" w:type="dxa"/>
                  <w:vAlign w:val="center"/>
                  <w:hideMark/>
                </w:tcPr>
                <w:p w:rsidR="00D136C3" w:rsidRPr="007729FE" w:rsidRDefault="00395FDC" w:rsidP="00395FDC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>Pólipos</w:t>
                  </w:r>
                </w:p>
              </w:tc>
            </w:tr>
            <w:tr w:rsidR="00D136C3" w:rsidRPr="00D136C3" w:rsidTr="00105380">
              <w:trPr>
                <w:tblCellSpacing w:w="60" w:type="dxa"/>
              </w:trPr>
              <w:tc>
                <w:tcPr>
                  <w:tcW w:w="904" w:type="dxa"/>
                  <w:hideMark/>
                </w:tcPr>
                <w:p w:rsidR="00D136C3" w:rsidRPr="00D136C3" w:rsidRDefault="00395FDC" w:rsidP="00395F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09</w:t>
                  </w:r>
                  <w:r w:rsidR="007729FE"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:</w:t>
                  </w:r>
                  <w:r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3</w:t>
                  </w:r>
                  <w:r w:rsidR="007729FE"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20" w:type="dxa"/>
                  <w:shd w:val="clear" w:color="auto" w:fill="FF6600"/>
                  <w:vAlign w:val="center"/>
                  <w:hideMark/>
                </w:tcPr>
                <w:p w:rsidR="00D136C3" w:rsidRPr="00D136C3" w:rsidRDefault="00D136C3" w:rsidP="00D13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736" w:type="dxa"/>
                  <w:vAlign w:val="center"/>
                  <w:hideMark/>
                </w:tcPr>
                <w:p w:rsidR="00D136C3" w:rsidRDefault="007729FE" w:rsidP="00D136C3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</w:pPr>
                  <w:r w:rsidRPr="007729FE"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>Miomas</w:t>
                  </w:r>
                </w:p>
                <w:p w:rsidR="00395FDC" w:rsidRPr="006562C4" w:rsidRDefault="00395FDC" w:rsidP="00D136C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6562C4">
                    <w:rPr>
                      <w:rFonts w:eastAsia="Times New Roman" w:cs="Arial"/>
                      <w:b/>
                      <w:sz w:val="24"/>
                      <w:szCs w:val="24"/>
                      <w:lang w:eastAsia="pt-BR"/>
                    </w:rPr>
                    <w:t>Cooffee</w:t>
                  </w:r>
                  <w:proofErr w:type="spellEnd"/>
                  <w:r w:rsidRPr="006562C4">
                    <w:rPr>
                      <w:rFonts w:eastAsia="Times New Roman" w:cs="Arial"/>
                      <w:b/>
                      <w:sz w:val="24"/>
                      <w:szCs w:val="24"/>
                      <w:lang w:eastAsia="pt-BR"/>
                    </w:rPr>
                    <w:t xml:space="preserve"> - break</w:t>
                  </w:r>
                </w:p>
              </w:tc>
            </w:tr>
            <w:tr w:rsidR="00D136C3" w:rsidRPr="00D136C3" w:rsidTr="00105380">
              <w:trPr>
                <w:tblCellSpacing w:w="60" w:type="dxa"/>
              </w:trPr>
              <w:tc>
                <w:tcPr>
                  <w:tcW w:w="904" w:type="dxa"/>
                  <w:hideMark/>
                </w:tcPr>
                <w:p w:rsidR="00D136C3" w:rsidRPr="00D136C3" w:rsidRDefault="00D136C3" w:rsidP="00D136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136C3"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10:30</w:t>
                  </w:r>
                </w:p>
              </w:tc>
              <w:tc>
                <w:tcPr>
                  <w:tcW w:w="20" w:type="dxa"/>
                  <w:shd w:val="clear" w:color="auto" w:fill="FF6600"/>
                  <w:vAlign w:val="center"/>
                  <w:hideMark/>
                </w:tcPr>
                <w:p w:rsidR="00D136C3" w:rsidRPr="00D136C3" w:rsidRDefault="00D136C3" w:rsidP="00D13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736" w:type="dxa"/>
                  <w:vAlign w:val="center"/>
                  <w:hideMark/>
                </w:tcPr>
                <w:p w:rsidR="00D136C3" w:rsidRPr="007729FE" w:rsidRDefault="00395FDC" w:rsidP="00395FDC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 xml:space="preserve">Obstrução do canal </w:t>
                  </w:r>
                  <w:proofErr w:type="spellStart"/>
                  <w:r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>endocervical</w:t>
                  </w:r>
                  <w:proofErr w:type="spellEnd"/>
                  <w:r w:rsidR="000C408E" w:rsidRPr="007729FE"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D136C3" w:rsidRPr="00D136C3" w:rsidTr="00105380">
              <w:trPr>
                <w:tblCellSpacing w:w="60" w:type="dxa"/>
              </w:trPr>
              <w:tc>
                <w:tcPr>
                  <w:tcW w:w="904" w:type="dxa"/>
                  <w:hideMark/>
                </w:tcPr>
                <w:p w:rsidR="00D136C3" w:rsidRPr="00D136C3" w:rsidRDefault="00D136C3" w:rsidP="00D136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136C3"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11:00</w:t>
                  </w:r>
                </w:p>
              </w:tc>
              <w:tc>
                <w:tcPr>
                  <w:tcW w:w="20" w:type="dxa"/>
                  <w:shd w:val="clear" w:color="auto" w:fill="FF6600"/>
                  <w:vAlign w:val="center"/>
                  <w:hideMark/>
                </w:tcPr>
                <w:p w:rsidR="00D136C3" w:rsidRPr="00D136C3" w:rsidRDefault="00D136C3" w:rsidP="00D13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736" w:type="dxa"/>
                  <w:vAlign w:val="center"/>
                  <w:hideMark/>
                </w:tcPr>
                <w:p w:rsidR="00D136C3" w:rsidRPr="007729FE" w:rsidRDefault="00395FDC" w:rsidP="007729F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>Istmocele</w:t>
                  </w:r>
                  <w:proofErr w:type="spellEnd"/>
                </w:p>
              </w:tc>
            </w:tr>
            <w:tr w:rsidR="00D136C3" w:rsidRPr="00D136C3" w:rsidTr="00105380">
              <w:trPr>
                <w:tblCellSpacing w:w="60" w:type="dxa"/>
              </w:trPr>
              <w:tc>
                <w:tcPr>
                  <w:tcW w:w="904" w:type="dxa"/>
                  <w:hideMark/>
                </w:tcPr>
                <w:p w:rsidR="00D136C3" w:rsidRPr="00D136C3" w:rsidRDefault="00D136C3" w:rsidP="00D136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136C3"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11:30</w:t>
                  </w:r>
                </w:p>
              </w:tc>
              <w:tc>
                <w:tcPr>
                  <w:tcW w:w="20" w:type="dxa"/>
                  <w:shd w:val="clear" w:color="auto" w:fill="FF6600"/>
                  <w:vAlign w:val="center"/>
                  <w:hideMark/>
                </w:tcPr>
                <w:p w:rsidR="00D136C3" w:rsidRPr="00D136C3" w:rsidRDefault="00D136C3" w:rsidP="00D13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736" w:type="dxa"/>
                  <w:vAlign w:val="center"/>
                  <w:hideMark/>
                </w:tcPr>
                <w:p w:rsidR="00D136C3" w:rsidRPr="007729FE" w:rsidRDefault="00395FDC" w:rsidP="00F06E14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Histeroscopia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 xml:space="preserve"> e Obstetr</w:t>
                  </w:r>
                  <w:r w:rsidR="00F06E14"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í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cia</w:t>
                  </w:r>
                </w:p>
              </w:tc>
            </w:tr>
            <w:tr w:rsidR="00D136C3" w:rsidRPr="00D136C3" w:rsidTr="000F02BF">
              <w:trPr>
                <w:trHeight w:val="57"/>
                <w:tblCellSpacing w:w="60" w:type="dxa"/>
              </w:trPr>
              <w:tc>
                <w:tcPr>
                  <w:tcW w:w="904" w:type="dxa"/>
                  <w:hideMark/>
                </w:tcPr>
                <w:p w:rsidR="00D136C3" w:rsidRPr="00D136C3" w:rsidRDefault="00D136C3" w:rsidP="00D136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136C3"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12:00</w:t>
                  </w:r>
                </w:p>
              </w:tc>
              <w:tc>
                <w:tcPr>
                  <w:tcW w:w="20" w:type="dxa"/>
                  <w:shd w:val="clear" w:color="auto" w:fill="FF6600"/>
                  <w:vAlign w:val="center"/>
                  <w:hideMark/>
                </w:tcPr>
                <w:p w:rsidR="00D136C3" w:rsidRPr="00D136C3" w:rsidRDefault="00D136C3" w:rsidP="00D13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736" w:type="dxa"/>
                  <w:hideMark/>
                </w:tcPr>
                <w:p w:rsidR="00105380" w:rsidRPr="00105380" w:rsidRDefault="00395FDC" w:rsidP="00105380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Infertilidade</w:t>
                  </w:r>
                </w:p>
              </w:tc>
            </w:tr>
            <w:tr w:rsidR="00D136C3" w:rsidRPr="00D136C3" w:rsidTr="000F02BF">
              <w:trPr>
                <w:trHeight w:val="57"/>
                <w:tblCellSpacing w:w="60" w:type="dxa"/>
              </w:trPr>
              <w:tc>
                <w:tcPr>
                  <w:tcW w:w="904" w:type="dxa"/>
                  <w:hideMark/>
                </w:tcPr>
                <w:p w:rsidR="00716472" w:rsidRPr="000F02BF" w:rsidRDefault="00D136C3" w:rsidP="000F02B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</w:pPr>
                  <w:r w:rsidRPr="00D136C3"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12:30</w:t>
                  </w:r>
                </w:p>
              </w:tc>
              <w:tc>
                <w:tcPr>
                  <w:tcW w:w="20" w:type="dxa"/>
                  <w:shd w:val="clear" w:color="auto" w:fill="FF6600"/>
                  <w:vAlign w:val="center"/>
                  <w:hideMark/>
                </w:tcPr>
                <w:p w:rsidR="00D136C3" w:rsidRPr="00D136C3" w:rsidRDefault="00D136C3" w:rsidP="00D13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736" w:type="dxa"/>
                  <w:hideMark/>
                </w:tcPr>
                <w:p w:rsidR="00105380" w:rsidRPr="000323F7" w:rsidRDefault="00105380" w:rsidP="0010538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</w:pPr>
                  <w:r w:rsidRPr="000323F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  <w:t>Almoço</w:t>
                  </w:r>
                </w:p>
              </w:tc>
            </w:tr>
            <w:tr w:rsidR="00D136C3" w:rsidRPr="00D136C3" w:rsidTr="00105380">
              <w:trPr>
                <w:tblCellSpacing w:w="60" w:type="dxa"/>
              </w:trPr>
              <w:tc>
                <w:tcPr>
                  <w:tcW w:w="904" w:type="dxa"/>
                  <w:hideMark/>
                </w:tcPr>
                <w:p w:rsidR="00D136C3" w:rsidRDefault="002C45C7" w:rsidP="00105380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 xml:space="preserve">   </w:t>
                  </w:r>
                  <w:r w:rsidR="00D136C3" w:rsidRPr="00D136C3"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14:</w:t>
                  </w:r>
                  <w:r w:rsidR="007729FE"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00</w:t>
                  </w:r>
                </w:p>
                <w:p w:rsidR="00D4365A" w:rsidRPr="00D136C3" w:rsidRDefault="00D4365A" w:rsidP="008501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17:</w:t>
                  </w:r>
                  <w:r w:rsidR="008501EF"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3</w:t>
                  </w:r>
                  <w:r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20" w:type="dxa"/>
                  <w:shd w:val="clear" w:color="auto" w:fill="FF6600"/>
                  <w:vAlign w:val="center"/>
                  <w:hideMark/>
                </w:tcPr>
                <w:p w:rsidR="00D136C3" w:rsidRPr="00D136C3" w:rsidRDefault="00D136C3" w:rsidP="00D13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736" w:type="dxa"/>
                  <w:vAlign w:val="center"/>
                  <w:hideMark/>
                </w:tcPr>
                <w:p w:rsidR="00DB188C" w:rsidRDefault="00DB188C" w:rsidP="007729F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  <w:p w:rsidR="00D136C3" w:rsidRPr="00F06E14" w:rsidRDefault="00DB188C" w:rsidP="007729F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bCs/>
                      <w:lang w:eastAsia="pt-BR"/>
                    </w:rPr>
                  </w:pPr>
                  <w:r w:rsidRPr="00F06E14">
                    <w:rPr>
                      <w:rFonts w:cs="Arial"/>
                      <w:b/>
                      <w:bCs/>
                      <w:lang w:eastAsia="pt-BR"/>
                    </w:rPr>
                    <w:t xml:space="preserve">Exercício 6 </w:t>
                  </w:r>
                  <w:r w:rsidRPr="00F06E14">
                    <w:rPr>
                      <w:rFonts w:cs="Arial"/>
                      <w:lang w:eastAsia="pt-BR"/>
                    </w:rPr>
                    <w:t>– Ressecção de pólipos com tesoura</w:t>
                  </w:r>
                  <w:r w:rsidRPr="00F06E14">
                    <w:rPr>
                      <w:rFonts w:cs="Arial"/>
                      <w:lang w:eastAsia="pt-BR"/>
                    </w:rPr>
                    <w:br/>
                  </w:r>
                  <w:r w:rsidRPr="00F06E14">
                    <w:rPr>
                      <w:rFonts w:cs="Arial"/>
                      <w:b/>
                      <w:bCs/>
                      <w:lang w:eastAsia="pt-BR"/>
                    </w:rPr>
                    <w:t xml:space="preserve">Exercício 7 </w:t>
                  </w:r>
                  <w:r w:rsidRPr="00F06E14">
                    <w:rPr>
                      <w:rFonts w:cs="Arial"/>
                      <w:lang w:eastAsia="pt-BR"/>
                    </w:rPr>
                    <w:t xml:space="preserve">- Extração de corpos estranhos com </w:t>
                  </w:r>
                  <w:proofErr w:type="spellStart"/>
                  <w:r w:rsidRPr="00F06E14">
                    <w:rPr>
                      <w:rFonts w:cs="Arial"/>
                      <w:lang w:eastAsia="pt-BR"/>
                    </w:rPr>
                    <w:t>grasping</w:t>
                  </w:r>
                  <w:proofErr w:type="spellEnd"/>
                  <w:r w:rsidRPr="00F06E14">
                    <w:rPr>
                      <w:rFonts w:cs="Arial"/>
                      <w:lang w:eastAsia="pt-BR"/>
                    </w:rPr>
                    <w:br/>
                  </w:r>
                  <w:r w:rsidRPr="00F06E14">
                    <w:rPr>
                      <w:rFonts w:cs="Arial"/>
                      <w:b/>
                      <w:bCs/>
                      <w:lang w:eastAsia="pt-BR"/>
                    </w:rPr>
                    <w:t xml:space="preserve">Exercício 8 </w:t>
                  </w:r>
                  <w:r w:rsidRPr="00F06E14">
                    <w:rPr>
                      <w:rFonts w:cs="Arial"/>
                      <w:lang w:eastAsia="pt-BR"/>
                    </w:rPr>
                    <w:t>– Ressecção de pólipos e miomas com tesoura</w:t>
                  </w:r>
                  <w:r w:rsidRPr="00F06E14">
                    <w:rPr>
                      <w:rFonts w:cs="Arial"/>
                      <w:lang w:eastAsia="pt-BR"/>
                    </w:rPr>
                    <w:br/>
                  </w:r>
                </w:p>
                <w:p w:rsidR="007729FE" w:rsidRPr="00D136C3" w:rsidRDefault="007729FE" w:rsidP="00395F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D136C3" w:rsidRPr="00D136C3" w:rsidRDefault="00D136C3" w:rsidP="00D136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D136C3" w:rsidRPr="00D136C3" w:rsidTr="00AF3348">
        <w:trPr>
          <w:tblCellSpacing w:w="67" w:type="dxa"/>
        </w:trPr>
        <w:tc>
          <w:tcPr>
            <w:tcW w:w="1387" w:type="dxa"/>
            <w:shd w:val="clear" w:color="auto" w:fill="FFFFFF"/>
            <w:hideMark/>
          </w:tcPr>
          <w:p w:rsidR="00D136C3" w:rsidRPr="00D136C3" w:rsidRDefault="00D136C3" w:rsidP="00D136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D136C3" w:rsidRPr="00D136C3" w:rsidRDefault="00D136C3" w:rsidP="00D136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D136C3" w:rsidRPr="00D136C3" w:rsidRDefault="00D136C3" w:rsidP="00D136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D136C3" w:rsidRPr="00D136C3" w:rsidTr="00AF3348">
        <w:trPr>
          <w:tblCellSpacing w:w="67" w:type="dxa"/>
        </w:trPr>
        <w:tc>
          <w:tcPr>
            <w:tcW w:w="1387" w:type="dxa"/>
            <w:shd w:val="clear" w:color="auto" w:fill="FFFFFF"/>
            <w:hideMark/>
          </w:tcPr>
          <w:p w:rsidR="00790C68" w:rsidRPr="001A3FC9" w:rsidRDefault="00790C68" w:rsidP="00782C34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40"/>
                <w:szCs w:val="40"/>
                <w:lang w:eastAsia="pt-BR"/>
              </w:rPr>
            </w:pPr>
          </w:p>
          <w:p w:rsidR="00D136C3" w:rsidRPr="006735B1" w:rsidRDefault="00403492" w:rsidP="00F25526">
            <w:pPr>
              <w:spacing w:before="100" w:beforeAutospacing="1" w:after="100" w:afterAutospacing="1" w:line="240" w:lineRule="auto"/>
              <w:jc w:val="right"/>
              <w:rPr>
                <w:rFonts w:ascii="Bradley Hand ITC" w:eastAsia="Times New Roman" w:hAnsi="Bradley Hand ITC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Bradley Hand ITC" w:eastAsia="Times New Roman" w:hAnsi="Bradley Hand ITC" w:cs="Times New Roman"/>
                <w:b/>
                <w:color w:val="FF6600"/>
                <w:sz w:val="40"/>
                <w:szCs w:val="40"/>
                <w:lang w:eastAsia="pt-BR"/>
              </w:rPr>
              <w:t>3º DIA</w:t>
            </w:r>
          </w:p>
        </w:tc>
        <w:tc>
          <w:tcPr>
            <w:tcW w:w="6" w:type="dxa"/>
            <w:shd w:val="clear" w:color="auto" w:fill="FF6600"/>
            <w:vAlign w:val="center"/>
            <w:hideMark/>
          </w:tcPr>
          <w:p w:rsidR="00D136C3" w:rsidRPr="00D136C3" w:rsidRDefault="00D136C3" w:rsidP="00D136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F1366A" w:rsidRDefault="00F1366A"/>
          <w:tbl>
            <w:tblPr>
              <w:tblW w:w="9000" w:type="dxa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"/>
              <w:gridCol w:w="135"/>
              <w:gridCol w:w="7916"/>
            </w:tblGrid>
            <w:tr w:rsidR="00D136C3" w:rsidRPr="00D136C3" w:rsidTr="00F1366A">
              <w:trPr>
                <w:tblCellSpacing w:w="60" w:type="dxa"/>
              </w:trPr>
              <w:tc>
                <w:tcPr>
                  <w:tcW w:w="769" w:type="dxa"/>
                  <w:hideMark/>
                </w:tcPr>
                <w:p w:rsidR="00D136C3" w:rsidRPr="00D136C3" w:rsidRDefault="00D136C3" w:rsidP="008759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136C3"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0</w:t>
                  </w:r>
                  <w:r w:rsidR="008759F9"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8</w:t>
                  </w:r>
                  <w:r w:rsidRPr="00D136C3"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:</w:t>
                  </w:r>
                  <w:r w:rsidR="008759F9"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3</w:t>
                  </w:r>
                  <w:r w:rsidRPr="00D136C3"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15" w:type="dxa"/>
                  <w:shd w:val="clear" w:color="auto" w:fill="FF6600"/>
                  <w:vAlign w:val="center"/>
                  <w:hideMark/>
                </w:tcPr>
                <w:p w:rsidR="00D136C3" w:rsidRPr="00D136C3" w:rsidRDefault="00D136C3" w:rsidP="00D13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736" w:type="dxa"/>
                  <w:vAlign w:val="center"/>
                  <w:hideMark/>
                </w:tcPr>
                <w:p w:rsidR="00D136C3" w:rsidRPr="007729FE" w:rsidRDefault="007729FE" w:rsidP="008759F9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</w:pPr>
                  <w:r w:rsidRPr="007729FE"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>Aperfeiçoamento da técnica na prática</w:t>
                  </w:r>
                  <w:r w:rsidR="00403492"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 xml:space="preserve"> em pacientes</w:t>
                  </w:r>
                  <w:r w:rsidRPr="007729FE"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>, sob a supervisão de instrutores.</w:t>
                  </w:r>
                </w:p>
                <w:p w:rsidR="007729FE" w:rsidRPr="007729FE" w:rsidRDefault="00F25526" w:rsidP="00AC086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Hospital e Maternidade Assis Chateaubrian</w:t>
                  </w:r>
                  <w:r w:rsidR="00AC086E"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d</w:t>
                  </w:r>
                </w:p>
              </w:tc>
            </w:tr>
            <w:tr w:rsidR="00D136C3" w:rsidRPr="00D136C3" w:rsidTr="00F1366A">
              <w:trPr>
                <w:tblCellSpacing w:w="60" w:type="dxa"/>
              </w:trPr>
              <w:tc>
                <w:tcPr>
                  <w:tcW w:w="769" w:type="dxa"/>
                  <w:hideMark/>
                </w:tcPr>
                <w:p w:rsidR="00D136C3" w:rsidRPr="00D136C3" w:rsidRDefault="007729FE" w:rsidP="003A4B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13:</w:t>
                  </w:r>
                  <w:r w:rsidR="003A4B35"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3</w:t>
                  </w:r>
                  <w:r>
                    <w:rPr>
                      <w:rFonts w:ascii="Trebuchet MS" w:eastAsia="Times New Roman" w:hAnsi="Trebuchet MS" w:cs="Times New Roman"/>
                      <w:color w:val="FF6600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15" w:type="dxa"/>
                  <w:shd w:val="clear" w:color="auto" w:fill="FF6600"/>
                  <w:vAlign w:val="center"/>
                  <w:hideMark/>
                </w:tcPr>
                <w:p w:rsidR="00D136C3" w:rsidRPr="00D136C3" w:rsidRDefault="00D136C3" w:rsidP="00D13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736" w:type="dxa"/>
                  <w:vAlign w:val="center"/>
                  <w:hideMark/>
                </w:tcPr>
                <w:p w:rsidR="001817EE" w:rsidRDefault="007729FE" w:rsidP="001817E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 w:rsidRPr="007729FE"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 xml:space="preserve">Teste </w:t>
                  </w:r>
                </w:p>
                <w:p w:rsidR="00D136C3" w:rsidRPr="007729FE" w:rsidRDefault="007729FE" w:rsidP="001817E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 w:rsidRPr="007729FE"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Encerramento</w:t>
                  </w:r>
                </w:p>
              </w:tc>
            </w:tr>
            <w:tr w:rsidR="00D136C3" w:rsidRPr="00D136C3" w:rsidTr="00F1366A">
              <w:trPr>
                <w:tblCellSpacing w:w="60" w:type="dxa"/>
              </w:trPr>
              <w:tc>
                <w:tcPr>
                  <w:tcW w:w="769" w:type="dxa"/>
                  <w:hideMark/>
                </w:tcPr>
                <w:p w:rsidR="00D136C3" w:rsidRPr="00D136C3" w:rsidRDefault="00D136C3" w:rsidP="00D136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shd w:val="clear" w:color="auto" w:fill="FF6600"/>
                  <w:vAlign w:val="center"/>
                  <w:hideMark/>
                </w:tcPr>
                <w:p w:rsidR="00D136C3" w:rsidRPr="00D136C3" w:rsidRDefault="00D136C3" w:rsidP="00D13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736" w:type="dxa"/>
                  <w:vAlign w:val="center"/>
                  <w:hideMark/>
                </w:tcPr>
                <w:p w:rsidR="00D136C3" w:rsidRPr="007729FE" w:rsidRDefault="00D136C3" w:rsidP="00D136C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D136C3" w:rsidRPr="00D136C3" w:rsidRDefault="00D136C3" w:rsidP="00D136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</w:tbl>
    <w:p w:rsidR="00D136C3" w:rsidRDefault="00D136C3"/>
    <w:sectPr w:rsidR="00D136C3" w:rsidSect="00AF3348"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C3"/>
    <w:rsid w:val="000323F7"/>
    <w:rsid w:val="00064165"/>
    <w:rsid w:val="00090F99"/>
    <w:rsid w:val="000C408E"/>
    <w:rsid w:val="000F02BF"/>
    <w:rsid w:val="00101079"/>
    <w:rsid w:val="00105380"/>
    <w:rsid w:val="00131C58"/>
    <w:rsid w:val="00175CD7"/>
    <w:rsid w:val="001817EE"/>
    <w:rsid w:val="001A3FC9"/>
    <w:rsid w:val="001B14D1"/>
    <w:rsid w:val="002052E1"/>
    <w:rsid w:val="00236E15"/>
    <w:rsid w:val="002C45C7"/>
    <w:rsid w:val="003057E0"/>
    <w:rsid w:val="00305D90"/>
    <w:rsid w:val="003103EE"/>
    <w:rsid w:val="003114D3"/>
    <w:rsid w:val="00313513"/>
    <w:rsid w:val="0035113D"/>
    <w:rsid w:val="00395FDC"/>
    <w:rsid w:val="003A4B35"/>
    <w:rsid w:val="003A709F"/>
    <w:rsid w:val="003F5518"/>
    <w:rsid w:val="004009B2"/>
    <w:rsid w:val="00403492"/>
    <w:rsid w:val="004F1E70"/>
    <w:rsid w:val="0055048A"/>
    <w:rsid w:val="006125BA"/>
    <w:rsid w:val="006160C5"/>
    <w:rsid w:val="006562C4"/>
    <w:rsid w:val="00666B4E"/>
    <w:rsid w:val="006735B1"/>
    <w:rsid w:val="00694EE9"/>
    <w:rsid w:val="007017A7"/>
    <w:rsid w:val="00716472"/>
    <w:rsid w:val="00735CB9"/>
    <w:rsid w:val="007729FE"/>
    <w:rsid w:val="00782C34"/>
    <w:rsid w:val="00790C68"/>
    <w:rsid w:val="00795C75"/>
    <w:rsid w:val="00827629"/>
    <w:rsid w:val="008501EF"/>
    <w:rsid w:val="008759F9"/>
    <w:rsid w:val="00904B5E"/>
    <w:rsid w:val="009A4CF1"/>
    <w:rsid w:val="00A252EC"/>
    <w:rsid w:val="00A30879"/>
    <w:rsid w:val="00A931F9"/>
    <w:rsid w:val="00AA1172"/>
    <w:rsid w:val="00AA57A2"/>
    <w:rsid w:val="00AC086E"/>
    <w:rsid w:val="00AD04B1"/>
    <w:rsid w:val="00AF3348"/>
    <w:rsid w:val="00B6518A"/>
    <w:rsid w:val="00B7540A"/>
    <w:rsid w:val="00BA0421"/>
    <w:rsid w:val="00C051EE"/>
    <w:rsid w:val="00C462F2"/>
    <w:rsid w:val="00C95598"/>
    <w:rsid w:val="00CE02AE"/>
    <w:rsid w:val="00CF1012"/>
    <w:rsid w:val="00D136C3"/>
    <w:rsid w:val="00D4365A"/>
    <w:rsid w:val="00D55931"/>
    <w:rsid w:val="00DA3CD7"/>
    <w:rsid w:val="00DB188C"/>
    <w:rsid w:val="00EE7D5A"/>
    <w:rsid w:val="00F06E14"/>
    <w:rsid w:val="00F1366A"/>
    <w:rsid w:val="00F20F77"/>
    <w:rsid w:val="00F25526"/>
    <w:rsid w:val="00F9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2F7D2-753B-40A8-A2E8-E719E3F4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D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Luiza</cp:lastModifiedBy>
  <cp:revision>35</cp:revision>
  <cp:lastPrinted>2018-10-31T19:04:00Z</cp:lastPrinted>
  <dcterms:created xsi:type="dcterms:W3CDTF">2019-09-30T14:21:00Z</dcterms:created>
  <dcterms:modified xsi:type="dcterms:W3CDTF">2021-01-20T14:10:00Z</dcterms:modified>
</cp:coreProperties>
</file>